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879FF" w14:textId="77777777" w:rsidR="009953F5" w:rsidRPr="003275CA" w:rsidRDefault="009953F5" w:rsidP="009953F5">
      <w:pPr>
        <w:jc w:val="both"/>
        <w:rPr>
          <w:rFonts w:ascii="Trebuchet MS" w:hAnsi="Trebuchet MS" w:cs="Courier New"/>
          <w:b/>
          <w:bCs/>
          <w:smallCaps/>
          <w:szCs w:val="24"/>
        </w:rPr>
      </w:pPr>
      <w:bookmarkStart w:id="0" w:name="_GoBack"/>
      <w:bookmarkEnd w:id="0"/>
    </w:p>
    <w:p w14:paraId="2CCCF478" w14:textId="77777777" w:rsidR="009953F5" w:rsidRPr="003275CA" w:rsidRDefault="009953F5" w:rsidP="009953F5">
      <w:pPr>
        <w:jc w:val="both"/>
        <w:rPr>
          <w:rFonts w:ascii="Trebuchet MS" w:hAnsi="Trebuchet MS" w:cs="Courier New"/>
          <w:b/>
          <w:bCs/>
          <w:smallCaps/>
          <w:szCs w:val="24"/>
        </w:rPr>
      </w:pPr>
    </w:p>
    <w:p w14:paraId="4DCB6859" w14:textId="77777777" w:rsidR="009953F5" w:rsidRPr="003275CA" w:rsidRDefault="009953F5" w:rsidP="009953F5">
      <w:pPr>
        <w:jc w:val="both"/>
        <w:rPr>
          <w:rFonts w:ascii="Trebuchet MS" w:hAnsi="Trebuchet MS" w:cs="Courier New"/>
          <w:b/>
          <w:bCs/>
          <w:smallCaps/>
          <w:szCs w:val="24"/>
        </w:rPr>
      </w:pPr>
    </w:p>
    <w:p w14:paraId="0F6F067C" w14:textId="77777777" w:rsidR="009953F5" w:rsidRPr="003275CA" w:rsidRDefault="009953F5" w:rsidP="009953F5">
      <w:pPr>
        <w:jc w:val="both"/>
        <w:rPr>
          <w:rFonts w:ascii="Trebuchet MS" w:hAnsi="Trebuchet MS" w:cs="Courier New"/>
          <w:b/>
          <w:bCs/>
          <w:smallCaps/>
          <w:szCs w:val="24"/>
        </w:rPr>
      </w:pPr>
    </w:p>
    <w:p w14:paraId="315888F5" w14:textId="77777777" w:rsidR="009953F5" w:rsidRPr="003275CA" w:rsidRDefault="009953F5" w:rsidP="009953F5">
      <w:pPr>
        <w:jc w:val="both"/>
        <w:rPr>
          <w:rFonts w:ascii="Trebuchet MS" w:hAnsi="Trebuchet MS" w:cs="Arial"/>
          <w:b/>
          <w:bCs/>
          <w:smallCaps/>
          <w:szCs w:val="24"/>
        </w:rPr>
      </w:pPr>
      <w:r>
        <w:rPr>
          <w:noProof/>
        </w:rPr>
        <w:drawing>
          <wp:anchor distT="0" distB="0" distL="114300" distR="114300" simplePos="0" relativeHeight="251658240" behindDoc="1" locked="0" layoutInCell="0" allowOverlap="1" wp14:anchorId="2613BE4A" wp14:editId="5E77D71A">
            <wp:simplePos x="0" y="0"/>
            <wp:positionH relativeFrom="column">
              <wp:posOffset>182880</wp:posOffset>
            </wp:positionH>
            <wp:positionV relativeFrom="paragraph">
              <wp:posOffset>45720</wp:posOffset>
            </wp:positionV>
            <wp:extent cx="640080" cy="638810"/>
            <wp:effectExtent l="0" t="0" r="7620" b="8890"/>
            <wp:wrapThrough wrapText="bothSides">
              <wp:wrapPolygon edited="0">
                <wp:start x="0" y="0"/>
                <wp:lineTo x="0" y="21256"/>
                <wp:lineTo x="21214" y="21256"/>
                <wp:lineTo x="2121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38810"/>
                    </a:xfrm>
                    <a:prstGeom prst="rect">
                      <a:avLst/>
                    </a:prstGeom>
                    <a:noFill/>
                  </pic:spPr>
                </pic:pic>
              </a:graphicData>
            </a:graphic>
            <wp14:sizeRelH relativeFrom="page">
              <wp14:pctWidth>0</wp14:pctWidth>
            </wp14:sizeRelH>
            <wp14:sizeRelV relativeFrom="page">
              <wp14:pctHeight>0</wp14:pctHeight>
            </wp14:sizeRelV>
          </wp:anchor>
        </w:drawing>
      </w:r>
      <w:r w:rsidRPr="003275CA">
        <w:rPr>
          <w:rFonts w:ascii="Trebuchet MS" w:hAnsi="Trebuchet MS" w:cs="Arial"/>
          <w:b/>
          <w:bCs/>
          <w:smallCaps/>
          <w:szCs w:val="24"/>
        </w:rPr>
        <w:t xml:space="preserve">Superior Court of </w:t>
      </w:r>
      <w:smartTag w:uri="urn:schemas-microsoft-com:office:smarttags" w:element="place">
        <w:smartTag w:uri="urn:schemas-microsoft-com:office:smarttags" w:element="State">
          <w:r w:rsidRPr="003275CA">
            <w:rPr>
              <w:rFonts w:ascii="Trebuchet MS" w:hAnsi="Trebuchet MS" w:cs="Arial"/>
              <w:b/>
              <w:bCs/>
              <w:smallCaps/>
              <w:szCs w:val="24"/>
            </w:rPr>
            <w:t>Washington</w:t>
          </w:r>
        </w:smartTag>
      </w:smartTag>
    </w:p>
    <w:p w14:paraId="2C8AE48A" w14:textId="77777777" w:rsidR="009953F5" w:rsidRPr="003275CA" w:rsidRDefault="009953F5" w:rsidP="009953F5">
      <w:pPr>
        <w:jc w:val="both"/>
        <w:rPr>
          <w:rFonts w:ascii="Trebuchet MS" w:hAnsi="Trebuchet MS" w:cs="Arial"/>
          <w:b/>
          <w:bCs/>
          <w:smallCaps/>
          <w:szCs w:val="24"/>
        </w:rPr>
      </w:pPr>
      <w:smartTag w:uri="urn:schemas-microsoft-com:office:smarttags" w:element="place">
        <w:smartTag w:uri="urn:schemas-microsoft-com:office:smarttags" w:element="PlaceType">
          <w:r w:rsidRPr="003275CA">
            <w:rPr>
              <w:rFonts w:ascii="Trebuchet MS" w:hAnsi="Trebuchet MS" w:cs="Arial"/>
              <w:b/>
              <w:bCs/>
              <w:smallCaps/>
              <w:szCs w:val="24"/>
            </w:rPr>
            <w:t>County</w:t>
          </w:r>
        </w:smartTag>
        <w:r w:rsidRPr="003275CA">
          <w:rPr>
            <w:rFonts w:ascii="Trebuchet MS" w:hAnsi="Trebuchet MS" w:cs="Arial"/>
            <w:b/>
            <w:bCs/>
            <w:smallCaps/>
            <w:szCs w:val="24"/>
          </w:rPr>
          <w:t xml:space="preserve"> of </w:t>
        </w:r>
        <w:smartTag w:uri="urn:schemas-microsoft-com:office:smarttags" w:element="PlaceName">
          <w:r w:rsidRPr="003275CA">
            <w:rPr>
              <w:rFonts w:ascii="Trebuchet MS" w:hAnsi="Trebuchet MS" w:cs="Arial"/>
              <w:b/>
              <w:bCs/>
              <w:smallCaps/>
              <w:szCs w:val="24"/>
            </w:rPr>
            <w:t>Kitsap</w:t>
          </w:r>
        </w:smartTag>
      </w:smartTag>
      <w:r w:rsidRPr="003275CA">
        <w:rPr>
          <w:rFonts w:ascii="Trebuchet MS" w:hAnsi="Trebuchet MS" w:cs="Arial"/>
          <w:b/>
          <w:bCs/>
          <w:smallCaps/>
          <w:szCs w:val="24"/>
        </w:rPr>
        <w:tab/>
      </w:r>
      <w:r w:rsidRPr="003275CA">
        <w:rPr>
          <w:rFonts w:ascii="Trebuchet MS" w:hAnsi="Trebuchet MS" w:cs="Arial"/>
          <w:b/>
          <w:bCs/>
          <w:smallCaps/>
          <w:szCs w:val="24"/>
        </w:rPr>
        <w:tab/>
      </w:r>
    </w:p>
    <w:p w14:paraId="676E4B30" w14:textId="77777777" w:rsidR="009953F5" w:rsidRPr="003275CA" w:rsidRDefault="009953F5" w:rsidP="009953F5">
      <w:pPr>
        <w:jc w:val="both"/>
        <w:rPr>
          <w:rFonts w:ascii="Trebuchet MS" w:hAnsi="Trebuchet MS" w:cs="Arial"/>
          <w:b/>
          <w:bCs/>
          <w:smallCaps/>
          <w:szCs w:val="24"/>
        </w:rPr>
      </w:pPr>
    </w:p>
    <w:p w14:paraId="0D474E1A" w14:textId="77777777" w:rsidR="009953F5" w:rsidRPr="003275CA" w:rsidRDefault="009953F5" w:rsidP="009953F5">
      <w:pPr>
        <w:jc w:val="both"/>
        <w:rPr>
          <w:rFonts w:ascii="Trebuchet MS" w:hAnsi="Trebuchet MS" w:cs="Arial"/>
          <w:b/>
          <w:bCs/>
          <w:smallCaps/>
          <w:szCs w:val="24"/>
        </w:rPr>
      </w:pPr>
    </w:p>
    <w:p w14:paraId="038BF0E0" w14:textId="77777777" w:rsidR="009953F5" w:rsidRPr="003275CA" w:rsidRDefault="009953F5" w:rsidP="009953F5">
      <w:pPr>
        <w:jc w:val="both"/>
        <w:rPr>
          <w:rFonts w:ascii="Trebuchet MS" w:hAnsi="Trebuchet MS" w:cs="Arial"/>
          <w:szCs w:val="24"/>
        </w:rPr>
      </w:pPr>
    </w:p>
    <w:tbl>
      <w:tblPr>
        <w:tblW w:w="9671" w:type="dxa"/>
        <w:tblBorders>
          <w:bottom w:val="single" w:sz="8" w:space="0" w:color="auto"/>
          <w:insideH w:val="single" w:sz="4" w:space="0" w:color="auto"/>
          <w:insideV w:val="single" w:sz="8" w:space="0" w:color="auto"/>
        </w:tblBorders>
        <w:tblLayout w:type="fixed"/>
        <w:tblLook w:val="0000" w:firstRow="0" w:lastRow="0" w:firstColumn="0" w:lastColumn="0" w:noHBand="0" w:noVBand="0"/>
      </w:tblPr>
      <w:tblGrid>
        <w:gridCol w:w="4835"/>
        <w:gridCol w:w="4836"/>
      </w:tblGrid>
      <w:tr w:rsidR="009953F5" w:rsidRPr="003275CA" w14:paraId="135EFF2F" w14:textId="77777777" w:rsidTr="00D5174E">
        <w:tc>
          <w:tcPr>
            <w:tcW w:w="4835" w:type="dxa"/>
            <w:tcBorders>
              <w:top w:val="nil"/>
              <w:left w:val="nil"/>
              <w:bottom w:val="single" w:sz="8" w:space="0" w:color="auto"/>
            </w:tcBorders>
          </w:tcPr>
          <w:p w14:paraId="2AA4620C" w14:textId="77777777" w:rsidR="009953F5" w:rsidRPr="003275CA" w:rsidRDefault="009953F5" w:rsidP="00D5174E">
            <w:pPr>
              <w:rPr>
                <w:rFonts w:ascii="Trebuchet MS" w:hAnsi="Trebuchet MS"/>
                <w:szCs w:val="24"/>
              </w:rPr>
            </w:pPr>
          </w:p>
          <w:p w14:paraId="7F522153" w14:textId="77777777" w:rsidR="009953F5" w:rsidRDefault="009953F5" w:rsidP="00D5174E">
            <w:pPr>
              <w:rPr>
                <w:rFonts w:ascii="Trebuchet MS" w:hAnsi="Trebuchet MS"/>
                <w:szCs w:val="24"/>
              </w:rPr>
            </w:pPr>
            <w:r w:rsidRPr="0081386A">
              <w:rPr>
                <w:rFonts w:ascii="Trebuchet MS" w:hAnsi="Trebuchet MS"/>
                <w:szCs w:val="24"/>
              </w:rPr>
              <w:t xml:space="preserve"> </w:t>
            </w:r>
          </w:p>
          <w:p w14:paraId="0CD56B7C" w14:textId="77777777" w:rsidR="009953F5" w:rsidRPr="0081386A" w:rsidRDefault="009953F5" w:rsidP="00D5174E">
            <w:pPr>
              <w:jc w:val="right"/>
              <w:rPr>
                <w:rFonts w:ascii="Trebuchet MS" w:hAnsi="Trebuchet MS"/>
                <w:szCs w:val="24"/>
              </w:rPr>
            </w:pPr>
            <w:r w:rsidRPr="0081386A">
              <w:rPr>
                <w:rFonts w:ascii="Trebuchet MS" w:hAnsi="Trebuchet MS"/>
                <w:szCs w:val="24"/>
              </w:rPr>
              <w:t>Plaintiff</w:t>
            </w:r>
            <w:r>
              <w:rPr>
                <w:rFonts w:ascii="Trebuchet MS" w:hAnsi="Trebuchet MS"/>
                <w:szCs w:val="24"/>
              </w:rPr>
              <w:t>(s)</w:t>
            </w:r>
            <w:r w:rsidRPr="0081386A">
              <w:rPr>
                <w:rFonts w:ascii="Trebuchet MS" w:hAnsi="Trebuchet MS"/>
                <w:szCs w:val="24"/>
              </w:rPr>
              <w:t>,</w:t>
            </w:r>
          </w:p>
          <w:p w14:paraId="7289311C" w14:textId="77777777" w:rsidR="009953F5" w:rsidRPr="0081386A" w:rsidRDefault="009953F5" w:rsidP="00D5174E">
            <w:pPr>
              <w:rPr>
                <w:rFonts w:ascii="Trebuchet MS" w:hAnsi="Trebuchet MS"/>
                <w:szCs w:val="24"/>
              </w:rPr>
            </w:pPr>
          </w:p>
          <w:p w14:paraId="142E00CD" w14:textId="77777777" w:rsidR="009953F5" w:rsidRPr="0081386A" w:rsidRDefault="009953F5" w:rsidP="00D5174E">
            <w:pPr>
              <w:rPr>
                <w:rFonts w:ascii="Trebuchet MS" w:hAnsi="Trebuchet MS"/>
                <w:szCs w:val="24"/>
              </w:rPr>
            </w:pPr>
            <w:r w:rsidRPr="0081386A">
              <w:rPr>
                <w:rFonts w:ascii="Trebuchet MS" w:hAnsi="Trebuchet MS"/>
                <w:szCs w:val="24"/>
              </w:rPr>
              <w:tab/>
              <w:t>v.</w:t>
            </w:r>
          </w:p>
          <w:p w14:paraId="43E1753D" w14:textId="77777777" w:rsidR="009953F5" w:rsidRPr="0081386A" w:rsidRDefault="009953F5" w:rsidP="00D5174E">
            <w:pPr>
              <w:rPr>
                <w:rFonts w:ascii="Trebuchet MS" w:hAnsi="Trebuchet MS"/>
                <w:szCs w:val="24"/>
              </w:rPr>
            </w:pPr>
          </w:p>
          <w:p w14:paraId="3B5B8AEA" w14:textId="77777777" w:rsidR="009953F5" w:rsidRDefault="009953F5" w:rsidP="00D5174E">
            <w:pPr>
              <w:rPr>
                <w:rFonts w:ascii="Trebuchet MS" w:hAnsi="Trebuchet MS"/>
                <w:caps/>
                <w:szCs w:val="24"/>
              </w:rPr>
            </w:pPr>
            <w:r w:rsidRPr="0081386A">
              <w:rPr>
                <w:rFonts w:ascii="Trebuchet MS" w:hAnsi="Trebuchet MS"/>
                <w:caps/>
                <w:szCs w:val="24"/>
              </w:rPr>
              <w:t xml:space="preserve"> </w:t>
            </w:r>
          </w:p>
          <w:p w14:paraId="41ED001C" w14:textId="77777777" w:rsidR="009953F5" w:rsidRDefault="009953F5" w:rsidP="00D5174E">
            <w:pPr>
              <w:rPr>
                <w:rFonts w:ascii="Trebuchet MS" w:hAnsi="Trebuchet MS"/>
                <w:caps/>
                <w:szCs w:val="24"/>
              </w:rPr>
            </w:pPr>
          </w:p>
          <w:p w14:paraId="3C2A087D" w14:textId="77777777" w:rsidR="009953F5" w:rsidRPr="003275CA" w:rsidRDefault="009953F5" w:rsidP="00D5174E">
            <w:pPr>
              <w:jc w:val="right"/>
              <w:rPr>
                <w:rFonts w:ascii="Trebuchet MS" w:hAnsi="Trebuchet MS" w:cs="Arial"/>
                <w:szCs w:val="24"/>
              </w:rPr>
            </w:pPr>
            <w:r w:rsidRPr="0081386A">
              <w:rPr>
                <w:rFonts w:ascii="Trebuchet MS" w:hAnsi="Trebuchet MS"/>
                <w:szCs w:val="24"/>
              </w:rPr>
              <w:tab/>
            </w:r>
            <w:r w:rsidRPr="0081386A">
              <w:rPr>
                <w:rFonts w:ascii="Trebuchet MS" w:hAnsi="Trebuchet MS"/>
                <w:szCs w:val="24"/>
              </w:rPr>
              <w:tab/>
            </w:r>
            <w:r w:rsidRPr="0081386A">
              <w:rPr>
                <w:rFonts w:ascii="Trebuchet MS" w:hAnsi="Trebuchet MS"/>
                <w:szCs w:val="24"/>
              </w:rPr>
              <w:tab/>
            </w:r>
            <w:r w:rsidRPr="0081386A">
              <w:rPr>
                <w:rFonts w:ascii="Trebuchet MS" w:hAnsi="Trebuchet MS"/>
                <w:szCs w:val="24"/>
              </w:rPr>
              <w:tab/>
              <w:t>Defendant</w:t>
            </w:r>
            <w:r>
              <w:rPr>
                <w:rFonts w:ascii="Trebuchet MS" w:hAnsi="Trebuchet MS"/>
                <w:szCs w:val="24"/>
              </w:rPr>
              <w:t>(s)</w:t>
            </w:r>
            <w:r w:rsidRPr="0081386A">
              <w:rPr>
                <w:rFonts w:ascii="Trebuchet MS" w:hAnsi="Trebuchet MS"/>
                <w:szCs w:val="24"/>
              </w:rPr>
              <w:t>.</w:t>
            </w:r>
          </w:p>
        </w:tc>
        <w:tc>
          <w:tcPr>
            <w:tcW w:w="4836" w:type="dxa"/>
            <w:tcBorders>
              <w:top w:val="nil"/>
              <w:bottom w:val="single" w:sz="8" w:space="0" w:color="auto"/>
              <w:right w:val="nil"/>
            </w:tcBorders>
          </w:tcPr>
          <w:p w14:paraId="339486D7" w14:textId="77777777" w:rsidR="009953F5" w:rsidRPr="003275CA" w:rsidRDefault="009953F5" w:rsidP="00D5174E">
            <w:pPr>
              <w:jc w:val="both"/>
              <w:rPr>
                <w:rFonts w:ascii="Trebuchet MS" w:hAnsi="Trebuchet MS" w:cs="Arial"/>
                <w:szCs w:val="24"/>
              </w:rPr>
            </w:pPr>
          </w:p>
          <w:p w14:paraId="6405C15E" w14:textId="77777777" w:rsidR="009953F5" w:rsidRPr="003275CA" w:rsidRDefault="009953F5" w:rsidP="00D5174E">
            <w:pPr>
              <w:jc w:val="both"/>
              <w:rPr>
                <w:rFonts w:ascii="Trebuchet MS" w:hAnsi="Trebuchet MS" w:cs="Arial"/>
                <w:szCs w:val="24"/>
              </w:rPr>
            </w:pPr>
            <w:r>
              <w:rPr>
                <w:rFonts w:ascii="Trebuchet MS" w:hAnsi="Trebuchet MS" w:cs="Arial"/>
                <w:szCs w:val="24"/>
              </w:rPr>
              <w:tab/>
              <w:t>NO.</w:t>
            </w:r>
            <w:r>
              <w:rPr>
                <w:rFonts w:ascii="Trebuchet MS" w:hAnsi="Trebuchet MS" w:cs="Arial"/>
                <w:szCs w:val="24"/>
              </w:rPr>
              <w:tab/>
            </w:r>
          </w:p>
          <w:p w14:paraId="4BD81621" w14:textId="77777777" w:rsidR="009953F5" w:rsidRPr="003275CA" w:rsidRDefault="009953F5" w:rsidP="00D5174E">
            <w:pPr>
              <w:jc w:val="both"/>
              <w:rPr>
                <w:rFonts w:ascii="Trebuchet MS" w:hAnsi="Trebuchet MS" w:cs="Arial"/>
                <w:szCs w:val="24"/>
              </w:rPr>
            </w:pPr>
          </w:p>
          <w:p w14:paraId="15D2B5A3" w14:textId="77777777" w:rsidR="00CC7077" w:rsidRDefault="009953F5" w:rsidP="00D5174E">
            <w:pPr>
              <w:ind w:left="720"/>
              <w:rPr>
                <w:rFonts w:ascii="Trebuchet MS" w:hAnsi="Trebuchet MS" w:cs="Arial"/>
                <w:b/>
                <w:bCs/>
                <w:szCs w:val="24"/>
              </w:rPr>
            </w:pPr>
            <w:r w:rsidRPr="003275CA">
              <w:rPr>
                <w:rFonts w:ascii="Trebuchet MS" w:hAnsi="Trebuchet MS" w:cs="Arial"/>
                <w:b/>
                <w:bCs/>
                <w:szCs w:val="24"/>
              </w:rPr>
              <w:t>ARBITRATION SETTLEMENT AND</w:t>
            </w:r>
            <w:r>
              <w:rPr>
                <w:rFonts w:ascii="Trebuchet MS" w:hAnsi="Trebuchet MS" w:cs="Arial"/>
                <w:b/>
                <w:bCs/>
                <w:szCs w:val="24"/>
              </w:rPr>
              <w:t xml:space="preserve"> ORDER</w:t>
            </w:r>
            <w:r w:rsidRPr="003275CA">
              <w:rPr>
                <w:rFonts w:ascii="Trebuchet MS" w:hAnsi="Trebuchet MS" w:cs="Arial"/>
                <w:b/>
                <w:bCs/>
                <w:szCs w:val="24"/>
              </w:rPr>
              <w:t xml:space="preserve"> OF REMOVAL FROM THE</w:t>
            </w:r>
            <w:r>
              <w:rPr>
                <w:rFonts w:ascii="Trebuchet MS" w:hAnsi="Trebuchet MS" w:cs="Arial"/>
                <w:b/>
                <w:bCs/>
                <w:szCs w:val="24"/>
              </w:rPr>
              <w:t xml:space="preserve"> </w:t>
            </w:r>
            <w:r w:rsidRPr="003275CA">
              <w:rPr>
                <w:rFonts w:ascii="Trebuchet MS" w:hAnsi="Trebuchet MS" w:cs="Arial"/>
                <w:b/>
                <w:bCs/>
                <w:szCs w:val="24"/>
              </w:rPr>
              <w:t xml:space="preserve">ARBITRATION </w:t>
            </w:r>
            <w:r w:rsidR="00CC7077" w:rsidRPr="003275CA">
              <w:rPr>
                <w:rFonts w:ascii="Trebuchet MS" w:hAnsi="Trebuchet MS" w:cs="Arial"/>
                <w:b/>
                <w:bCs/>
                <w:szCs w:val="24"/>
              </w:rPr>
              <w:t xml:space="preserve">CALENDAR </w:t>
            </w:r>
          </w:p>
          <w:p w14:paraId="3BD5C7CE" w14:textId="4120791A" w:rsidR="009953F5" w:rsidRPr="003275CA" w:rsidRDefault="00CC7077" w:rsidP="00D5174E">
            <w:pPr>
              <w:ind w:left="720"/>
              <w:rPr>
                <w:rFonts w:ascii="Trebuchet MS" w:hAnsi="Trebuchet MS" w:cs="Arial"/>
                <w:b/>
                <w:bCs/>
                <w:szCs w:val="24"/>
              </w:rPr>
            </w:pPr>
            <w:r>
              <w:rPr>
                <w:rFonts w:ascii="Trebuchet MS" w:hAnsi="Trebuchet MS" w:cs="Arial"/>
                <w:b/>
                <w:bCs/>
                <w:szCs w:val="24"/>
              </w:rPr>
              <w:t>(</w:t>
            </w:r>
            <w:r w:rsidR="009953F5" w:rsidRPr="003275CA">
              <w:rPr>
                <w:rFonts w:ascii="Trebuchet MS" w:hAnsi="Trebuchet MS" w:cs="Arial"/>
                <w:b/>
                <w:bCs/>
                <w:szCs w:val="24"/>
              </w:rPr>
              <w:t>ARSRAC)</w:t>
            </w:r>
          </w:p>
        </w:tc>
      </w:tr>
    </w:tbl>
    <w:p w14:paraId="3E705D48" w14:textId="77777777" w:rsidR="009953F5" w:rsidRPr="003275CA" w:rsidRDefault="009953F5" w:rsidP="009953F5">
      <w:pPr>
        <w:suppressAutoHyphens/>
        <w:jc w:val="both"/>
        <w:rPr>
          <w:rFonts w:ascii="Trebuchet MS" w:hAnsi="Trebuchet MS" w:cs="Arial"/>
          <w:spacing w:val="-2"/>
          <w:szCs w:val="24"/>
        </w:rPr>
      </w:pPr>
    </w:p>
    <w:p w14:paraId="77B75743" w14:textId="77777777" w:rsidR="009953F5" w:rsidRPr="003275CA" w:rsidRDefault="009953F5" w:rsidP="009953F5">
      <w:pPr>
        <w:tabs>
          <w:tab w:val="left" w:pos="-720"/>
        </w:tabs>
        <w:suppressAutoHyphens/>
        <w:jc w:val="both"/>
        <w:rPr>
          <w:rFonts w:ascii="Trebuchet MS" w:hAnsi="Trebuchet MS" w:cs="Arial"/>
          <w:spacing w:val="-2"/>
          <w:szCs w:val="24"/>
        </w:rPr>
      </w:pPr>
      <w:r w:rsidRPr="003275CA">
        <w:rPr>
          <w:rFonts w:ascii="Trebuchet MS" w:hAnsi="Trebuchet MS" w:cs="Arial"/>
          <w:spacing w:val="-2"/>
          <w:szCs w:val="24"/>
        </w:rPr>
        <w:t>The parties have advised the arbitrator that this case has been settled.  It should be removed from the arbitration calendar.</w:t>
      </w:r>
    </w:p>
    <w:p w14:paraId="4F9BA9D0" w14:textId="77777777" w:rsidR="009953F5" w:rsidRPr="003275CA" w:rsidRDefault="009953F5" w:rsidP="009953F5">
      <w:pPr>
        <w:tabs>
          <w:tab w:val="left" w:pos="-720"/>
        </w:tabs>
        <w:suppressAutoHyphens/>
        <w:jc w:val="both"/>
        <w:rPr>
          <w:rFonts w:ascii="Trebuchet MS" w:hAnsi="Trebuchet MS" w:cs="Arial"/>
          <w:spacing w:val="-2"/>
          <w:szCs w:val="24"/>
        </w:rPr>
      </w:pPr>
    </w:p>
    <w:p w14:paraId="21CE6FCC" w14:textId="77777777" w:rsidR="009953F5" w:rsidRPr="00312D0A" w:rsidRDefault="009953F5" w:rsidP="009953F5">
      <w:pPr>
        <w:tabs>
          <w:tab w:val="left" w:pos="-720"/>
        </w:tabs>
        <w:suppressAutoHyphens/>
        <w:jc w:val="both"/>
        <w:rPr>
          <w:rFonts w:ascii="Trebuchet MS" w:hAnsi="Trebuchet MS" w:cs="Arial"/>
          <w:b/>
          <w:spacing w:val="-2"/>
          <w:szCs w:val="24"/>
        </w:rPr>
      </w:pPr>
      <w:r w:rsidRPr="00312D0A">
        <w:rPr>
          <w:rFonts w:ascii="Trebuchet MS" w:hAnsi="Trebuchet MS" w:cs="Arial"/>
          <w:b/>
          <w:spacing w:val="-2"/>
          <w:szCs w:val="24"/>
        </w:rPr>
        <w:t xml:space="preserve">THIS CASE IS </w:t>
      </w:r>
      <w:r w:rsidRPr="00312D0A">
        <w:rPr>
          <w:rFonts w:ascii="Trebuchet MS" w:hAnsi="Trebuchet MS" w:cs="Arial"/>
          <w:b/>
          <w:spacing w:val="-2"/>
          <w:szCs w:val="24"/>
          <w:u w:val="single"/>
        </w:rPr>
        <w:t>NOT</w:t>
      </w:r>
      <w:r w:rsidRPr="00312D0A">
        <w:rPr>
          <w:rFonts w:ascii="Trebuchet MS" w:hAnsi="Trebuchet MS" w:cs="Arial"/>
          <w:b/>
          <w:spacing w:val="-2"/>
          <w:szCs w:val="24"/>
        </w:rPr>
        <w:t xml:space="preserve"> DISMISSED.  AN ORDER OF DISMISSAL OR A JUDGMENT MUST BE ENTERED TO CLOSE THE CASE.</w:t>
      </w:r>
    </w:p>
    <w:p w14:paraId="07A3B9C8" w14:textId="77777777" w:rsidR="009953F5" w:rsidRDefault="009953F5" w:rsidP="009953F5">
      <w:pPr>
        <w:tabs>
          <w:tab w:val="left" w:pos="-720"/>
        </w:tabs>
        <w:suppressAutoHyphens/>
        <w:jc w:val="both"/>
        <w:rPr>
          <w:rFonts w:ascii="Trebuchet MS" w:hAnsi="Trebuchet MS" w:cs="Arial"/>
          <w:spacing w:val="-2"/>
          <w:szCs w:val="24"/>
        </w:rPr>
      </w:pPr>
    </w:p>
    <w:p w14:paraId="2F1AEAE0" w14:textId="77777777" w:rsidR="009953F5" w:rsidRDefault="009953F5" w:rsidP="009953F5">
      <w:pPr>
        <w:tabs>
          <w:tab w:val="left" w:pos="-720"/>
        </w:tabs>
        <w:suppressAutoHyphens/>
        <w:jc w:val="both"/>
        <w:rPr>
          <w:rFonts w:ascii="Trebuchet MS" w:hAnsi="Trebuchet MS" w:cs="Arial"/>
          <w:spacing w:val="-2"/>
          <w:szCs w:val="24"/>
        </w:rPr>
      </w:pPr>
      <w:r>
        <w:rPr>
          <w:rFonts w:ascii="Trebuchet MS" w:hAnsi="Trebuchet MS" w:cs="Arial"/>
          <w:spacing w:val="-2"/>
          <w:szCs w:val="24"/>
        </w:rPr>
        <w:tab/>
        <w:t xml:space="preserve">DATED this __________ day of _______________, 20_____. </w:t>
      </w:r>
    </w:p>
    <w:p w14:paraId="36B15636" w14:textId="77777777" w:rsidR="009953F5" w:rsidRDefault="009953F5" w:rsidP="009953F5">
      <w:pPr>
        <w:tabs>
          <w:tab w:val="left" w:pos="-720"/>
        </w:tabs>
        <w:suppressAutoHyphens/>
        <w:jc w:val="both"/>
        <w:rPr>
          <w:rFonts w:ascii="Trebuchet MS" w:hAnsi="Trebuchet MS" w:cs="Arial"/>
          <w:spacing w:val="-2"/>
          <w:szCs w:val="24"/>
        </w:rPr>
      </w:pPr>
    </w:p>
    <w:p w14:paraId="4C45305B" w14:textId="77777777" w:rsidR="009953F5" w:rsidRDefault="009953F5" w:rsidP="009953F5">
      <w:pPr>
        <w:tabs>
          <w:tab w:val="left" w:pos="-720"/>
        </w:tabs>
        <w:suppressAutoHyphens/>
        <w:jc w:val="both"/>
        <w:rPr>
          <w:rFonts w:ascii="Trebuchet MS" w:hAnsi="Trebuchet MS" w:cs="Arial"/>
          <w:spacing w:val="-2"/>
          <w:szCs w:val="24"/>
        </w:rPr>
      </w:pPr>
    </w:p>
    <w:p w14:paraId="155CEBA0" w14:textId="77777777" w:rsidR="009953F5" w:rsidRDefault="009953F5" w:rsidP="009953F5">
      <w:pPr>
        <w:tabs>
          <w:tab w:val="left" w:pos="-720"/>
        </w:tabs>
        <w:suppressAutoHyphens/>
        <w:jc w:val="both"/>
        <w:rPr>
          <w:rFonts w:ascii="Trebuchet MS" w:hAnsi="Trebuchet MS" w:cs="Arial"/>
          <w:spacing w:val="-2"/>
          <w:szCs w:val="24"/>
        </w:rPr>
      </w:pPr>
    </w:p>
    <w:p w14:paraId="28C8276D" w14:textId="77777777" w:rsidR="009953F5" w:rsidRDefault="009953F5" w:rsidP="009953F5">
      <w:pPr>
        <w:tabs>
          <w:tab w:val="left" w:pos="-720"/>
        </w:tabs>
        <w:suppressAutoHyphens/>
        <w:jc w:val="both"/>
        <w:rPr>
          <w:rFonts w:ascii="Trebuchet MS" w:hAnsi="Trebuchet MS" w:cs="Arial"/>
          <w:spacing w:val="-2"/>
          <w:szCs w:val="24"/>
        </w:rPr>
      </w:pPr>
      <w:r>
        <w:rPr>
          <w:rFonts w:ascii="Trebuchet MS" w:hAnsi="Trebuchet MS" w:cs="Arial"/>
          <w:spacing w:val="-2"/>
          <w:szCs w:val="24"/>
        </w:rPr>
        <w:tab/>
      </w:r>
      <w:r>
        <w:rPr>
          <w:rFonts w:ascii="Trebuchet MS" w:hAnsi="Trebuchet MS" w:cs="Arial"/>
          <w:spacing w:val="-2"/>
          <w:szCs w:val="24"/>
        </w:rPr>
        <w:tab/>
      </w:r>
      <w:r>
        <w:rPr>
          <w:rFonts w:ascii="Trebuchet MS" w:hAnsi="Trebuchet MS" w:cs="Arial"/>
          <w:spacing w:val="-2"/>
          <w:szCs w:val="24"/>
        </w:rPr>
        <w:tab/>
      </w:r>
      <w:r>
        <w:rPr>
          <w:rFonts w:ascii="Trebuchet MS" w:hAnsi="Trebuchet MS" w:cs="Arial"/>
          <w:spacing w:val="-2"/>
          <w:szCs w:val="24"/>
        </w:rPr>
        <w:tab/>
      </w:r>
      <w:r>
        <w:rPr>
          <w:rFonts w:ascii="Trebuchet MS" w:hAnsi="Trebuchet MS" w:cs="Arial"/>
          <w:spacing w:val="-2"/>
          <w:szCs w:val="24"/>
        </w:rPr>
        <w:tab/>
      </w:r>
      <w:r>
        <w:rPr>
          <w:rFonts w:ascii="Trebuchet MS" w:hAnsi="Trebuchet MS" w:cs="Arial"/>
          <w:spacing w:val="-2"/>
          <w:szCs w:val="24"/>
        </w:rPr>
        <w:tab/>
        <w:t>________________________________________</w:t>
      </w:r>
    </w:p>
    <w:p w14:paraId="219D5352" w14:textId="77777777" w:rsidR="009953F5" w:rsidRPr="003275CA" w:rsidRDefault="009953F5" w:rsidP="009953F5">
      <w:pPr>
        <w:tabs>
          <w:tab w:val="left" w:pos="-720"/>
        </w:tabs>
        <w:suppressAutoHyphens/>
        <w:jc w:val="both"/>
        <w:rPr>
          <w:rFonts w:ascii="Trebuchet MS" w:hAnsi="Trebuchet MS" w:cs="Arial"/>
          <w:spacing w:val="-2"/>
          <w:szCs w:val="24"/>
        </w:rPr>
      </w:pPr>
      <w:r>
        <w:rPr>
          <w:rFonts w:ascii="Trebuchet MS" w:hAnsi="Trebuchet MS" w:cs="Arial"/>
          <w:spacing w:val="-2"/>
          <w:szCs w:val="24"/>
        </w:rPr>
        <w:tab/>
      </w:r>
      <w:r>
        <w:rPr>
          <w:rFonts w:ascii="Trebuchet MS" w:hAnsi="Trebuchet MS" w:cs="Arial"/>
          <w:spacing w:val="-2"/>
          <w:szCs w:val="24"/>
        </w:rPr>
        <w:tab/>
      </w:r>
      <w:r>
        <w:rPr>
          <w:rFonts w:ascii="Trebuchet MS" w:hAnsi="Trebuchet MS" w:cs="Arial"/>
          <w:spacing w:val="-2"/>
          <w:szCs w:val="24"/>
        </w:rPr>
        <w:tab/>
      </w:r>
      <w:r>
        <w:rPr>
          <w:rFonts w:ascii="Trebuchet MS" w:hAnsi="Trebuchet MS" w:cs="Arial"/>
          <w:spacing w:val="-2"/>
          <w:szCs w:val="24"/>
        </w:rPr>
        <w:tab/>
      </w:r>
      <w:r>
        <w:rPr>
          <w:rFonts w:ascii="Trebuchet MS" w:hAnsi="Trebuchet MS" w:cs="Arial"/>
          <w:spacing w:val="-2"/>
          <w:szCs w:val="24"/>
        </w:rPr>
        <w:tab/>
      </w:r>
      <w:r>
        <w:rPr>
          <w:rFonts w:ascii="Trebuchet MS" w:hAnsi="Trebuchet MS" w:cs="Arial"/>
          <w:spacing w:val="-2"/>
          <w:szCs w:val="24"/>
        </w:rPr>
        <w:tab/>
        <w:t>ARBITRATOR</w:t>
      </w:r>
    </w:p>
    <w:p w14:paraId="2B9238A6" w14:textId="77777777" w:rsidR="009953F5" w:rsidRDefault="009953F5" w:rsidP="009953F5">
      <w:pPr>
        <w:tabs>
          <w:tab w:val="left" w:pos="-720"/>
        </w:tabs>
        <w:suppressAutoHyphens/>
        <w:jc w:val="both"/>
        <w:rPr>
          <w:rFonts w:ascii="Trebuchet MS" w:hAnsi="Trebuchet MS" w:cs="Arial"/>
          <w:b/>
          <w:spacing w:val="-2"/>
          <w:sz w:val="20"/>
        </w:rPr>
      </w:pPr>
    </w:p>
    <w:p w14:paraId="2393F333" w14:textId="77777777" w:rsidR="009953F5" w:rsidRPr="00312D0A" w:rsidRDefault="009953F5" w:rsidP="009953F5">
      <w:pPr>
        <w:tabs>
          <w:tab w:val="left" w:pos="-720"/>
        </w:tabs>
        <w:suppressAutoHyphens/>
        <w:jc w:val="both"/>
        <w:rPr>
          <w:rFonts w:ascii="Trebuchet MS" w:hAnsi="Trebuchet MS" w:cs="Arial"/>
          <w:b/>
          <w:caps/>
          <w:spacing w:val="-2"/>
          <w:sz w:val="20"/>
        </w:rPr>
      </w:pPr>
      <w:r w:rsidRPr="00312D0A">
        <w:rPr>
          <w:rFonts w:ascii="Trebuchet MS" w:hAnsi="Trebuchet MS" w:cs="Arial"/>
          <w:b/>
          <w:caps/>
          <w:spacing w:val="-2"/>
          <w:sz w:val="20"/>
        </w:rPr>
        <w:t xml:space="preserve">File original with the Clerk of the Superior Court, Kitsap </w:t>
      </w:r>
      <w:smartTag w:uri="urn:schemas-microsoft-com:office:smarttags" w:element="place">
        <w:smartTag w:uri="urn:schemas-microsoft-com:office:smarttags" w:element="PlaceType">
          <w:r w:rsidRPr="00312D0A">
            <w:rPr>
              <w:rFonts w:ascii="Trebuchet MS" w:hAnsi="Trebuchet MS" w:cs="Arial"/>
              <w:b/>
              <w:caps/>
              <w:spacing w:val="-2"/>
              <w:sz w:val="20"/>
            </w:rPr>
            <w:t>County</w:t>
          </w:r>
        </w:smartTag>
        <w:r w:rsidRPr="00312D0A">
          <w:rPr>
            <w:rFonts w:ascii="Trebuchet MS" w:hAnsi="Trebuchet MS" w:cs="Arial"/>
            <w:b/>
            <w:caps/>
            <w:spacing w:val="-2"/>
            <w:sz w:val="20"/>
          </w:rPr>
          <w:t xml:space="preserve"> </w:t>
        </w:r>
        <w:smartTag w:uri="urn:schemas-microsoft-com:office:smarttags" w:element="PlaceName">
          <w:r w:rsidRPr="00312D0A">
            <w:rPr>
              <w:rFonts w:ascii="Trebuchet MS" w:hAnsi="Trebuchet MS" w:cs="Arial"/>
              <w:b/>
              <w:caps/>
              <w:spacing w:val="-2"/>
              <w:sz w:val="20"/>
            </w:rPr>
            <w:t>Courthouse</w:t>
          </w:r>
        </w:smartTag>
      </w:smartTag>
      <w:r w:rsidRPr="00312D0A">
        <w:rPr>
          <w:rFonts w:ascii="Trebuchet MS" w:hAnsi="Trebuchet MS" w:cs="Arial"/>
          <w:b/>
          <w:caps/>
          <w:spacing w:val="-2"/>
          <w:sz w:val="20"/>
        </w:rPr>
        <w:t xml:space="preserve">.  </w:t>
      </w:r>
    </w:p>
    <w:p w14:paraId="7DE5BC85" w14:textId="77777777" w:rsidR="009953F5" w:rsidRPr="00312D0A" w:rsidRDefault="009953F5" w:rsidP="009953F5">
      <w:pPr>
        <w:tabs>
          <w:tab w:val="left" w:pos="-720"/>
        </w:tabs>
        <w:suppressAutoHyphens/>
        <w:jc w:val="both"/>
        <w:rPr>
          <w:rFonts w:ascii="Trebuchet MS" w:hAnsi="Trebuchet MS" w:cs="Arial"/>
          <w:caps/>
          <w:spacing w:val="-2"/>
          <w:sz w:val="20"/>
        </w:rPr>
      </w:pPr>
    </w:p>
    <w:p w14:paraId="717E4814" w14:textId="77777777" w:rsidR="009953F5" w:rsidRPr="00312D0A" w:rsidRDefault="009953F5" w:rsidP="009953F5">
      <w:pPr>
        <w:tabs>
          <w:tab w:val="left" w:pos="-720"/>
        </w:tabs>
        <w:suppressAutoHyphens/>
        <w:jc w:val="both"/>
        <w:rPr>
          <w:rFonts w:ascii="Trebuchet MS" w:hAnsi="Trebuchet MS" w:cs="Arial"/>
          <w:b/>
          <w:caps/>
          <w:spacing w:val="-2"/>
          <w:sz w:val="20"/>
        </w:rPr>
      </w:pPr>
      <w:r w:rsidRPr="00312D0A">
        <w:rPr>
          <w:rFonts w:ascii="Trebuchet MS" w:hAnsi="Trebuchet MS" w:cs="Arial"/>
          <w:b/>
          <w:caps/>
          <w:spacing w:val="-2"/>
          <w:sz w:val="20"/>
        </w:rPr>
        <w:t>Provide copies to the parties and to:</w:t>
      </w:r>
    </w:p>
    <w:p w14:paraId="14A01A95" w14:textId="77777777" w:rsidR="009953F5" w:rsidRPr="00931180" w:rsidRDefault="009953F5" w:rsidP="009953F5">
      <w:pPr>
        <w:tabs>
          <w:tab w:val="left" w:pos="-720"/>
        </w:tabs>
        <w:suppressAutoHyphens/>
        <w:jc w:val="both"/>
        <w:rPr>
          <w:rFonts w:ascii="Trebuchet MS" w:hAnsi="Trebuchet MS" w:cs="Arial"/>
          <w:spacing w:val="-2"/>
          <w:sz w:val="20"/>
        </w:rPr>
      </w:pPr>
    </w:p>
    <w:p w14:paraId="5D288E95" w14:textId="77777777" w:rsidR="009953F5" w:rsidRPr="00931180" w:rsidRDefault="009953F5" w:rsidP="009953F5">
      <w:pPr>
        <w:tabs>
          <w:tab w:val="left" w:pos="-720"/>
        </w:tabs>
        <w:suppressAutoHyphens/>
        <w:jc w:val="both"/>
        <w:rPr>
          <w:rFonts w:ascii="Trebuchet MS" w:hAnsi="Trebuchet MS" w:cs="Arial"/>
          <w:spacing w:val="-2"/>
          <w:sz w:val="20"/>
        </w:rPr>
      </w:pPr>
      <w:smartTag w:uri="urn:schemas-microsoft-com:office:smarttags" w:element="place">
        <w:smartTag w:uri="urn:schemas-microsoft-com:office:smarttags" w:element="PlaceName">
          <w:r w:rsidRPr="00931180">
            <w:rPr>
              <w:rFonts w:ascii="Trebuchet MS" w:hAnsi="Trebuchet MS" w:cs="Arial"/>
              <w:spacing w:val="-2"/>
              <w:sz w:val="20"/>
            </w:rPr>
            <w:t>Kitsap</w:t>
          </w:r>
        </w:smartTag>
        <w:r w:rsidRPr="00931180">
          <w:rPr>
            <w:rFonts w:ascii="Trebuchet MS" w:hAnsi="Trebuchet MS" w:cs="Arial"/>
            <w:spacing w:val="-2"/>
            <w:sz w:val="20"/>
          </w:rPr>
          <w:t xml:space="preserve"> </w:t>
        </w:r>
        <w:smartTag w:uri="urn:schemas-microsoft-com:office:smarttags" w:element="PlaceType">
          <w:r w:rsidRPr="00931180">
            <w:rPr>
              <w:rFonts w:ascii="Trebuchet MS" w:hAnsi="Trebuchet MS" w:cs="Arial"/>
              <w:spacing w:val="-2"/>
              <w:sz w:val="20"/>
            </w:rPr>
            <w:t>County</w:t>
          </w:r>
        </w:smartTag>
      </w:smartTag>
      <w:r w:rsidRPr="00931180">
        <w:rPr>
          <w:rFonts w:ascii="Trebuchet MS" w:hAnsi="Trebuchet MS" w:cs="Arial"/>
          <w:spacing w:val="-2"/>
          <w:sz w:val="20"/>
        </w:rPr>
        <w:t xml:space="preserve"> Superior Court </w:t>
      </w:r>
    </w:p>
    <w:p w14:paraId="77F2DCC4" w14:textId="77777777" w:rsidR="009953F5" w:rsidRPr="00931180" w:rsidRDefault="009953F5" w:rsidP="009953F5">
      <w:pPr>
        <w:tabs>
          <w:tab w:val="left" w:pos="-720"/>
        </w:tabs>
        <w:suppressAutoHyphens/>
        <w:jc w:val="both"/>
        <w:rPr>
          <w:rFonts w:ascii="Trebuchet MS" w:hAnsi="Trebuchet MS" w:cs="Arial"/>
          <w:spacing w:val="-2"/>
          <w:sz w:val="20"/>
        </w:rPr>
      </w:pPr>
      <w:r w:rsidRPr="00931180">
        <w:rPr>
          <w:rFonts w:ascii="Trebuchet MS" w:hAnsi="Trebuchet MS" w:cs="Arial"/>
          <w:spacing w:val="-2"/>
          <w:sz w:val="20"/>
        </w:rPr>
        <w:t>Arbitration Department</w:t>
      </w:r>
    </w:p>
    <w:p w14:paraId="3B0C47F6" w14:textId="77777777" w:rsidR="009953F5" w:rsidRPr="00931180" w:rsidRDefault="009953F5" w:rsidP="009953F5">
      <w:pPr>
        <w:tabs>
          <w:tab w:val="left" w:pos="-720"/>
        </w:tabs>
        <w:suppressAutoHyphens/>
        <w:jc w:val="both"/>
        <w:rPr>
          <w:rFonts w:ascii="Trebuchet MS" w:hAnsi="Trebuchet MS" w:cs="Arial"/>
          <w:spacing w:val="-2"/>
          <w:sz w:val="20"/>
        </w:rPr>
      </w:pPr>
      <w:r w:rsidRPr="00931180">
        <w:rPr>
          <w:rFonts w:ascii="Trebuchet MS" w:hAnsi="Trebuchet MS" w:cs="Arial"/>
          <w:spacing w:val="-2"/>
          <w:sz w:val="20"/>
        </w:rPr>
        <w:t>614 Division Street, MS-24</w:t>
      </w:r>
    </w:p>
    <w:p w14:paraId="61316C7A" w14:textId="77777777" w:rsidR="009953F5" w:rsidRDefault="009953F5" w:rsidP="009953F5">
      <w:pPr>
        <w:tabs>
          <w:tab w:val="left" w:pos="-720"/>
        </w:tabs>
        <w:suppressAutoHyphens/>
        <w:jc w:val="both"/>
        <w:rPr>
          <w:rFonts w:ascii="Trebuchet MS" w:hAnsi="Trebuchet MS" w:cs="Arial"/>
          <w:spacing w:val="-2"/>
          <w:sz w:val="20"/>
        </w:rPr>
      </w:pPr>
      <w:r w:rsidRPr="00931180">
        <w:rPr>
          <w:rFonts w:ascii="Trebuchet MS" w:hAnsi="Trebuchet MS" w:cs="Arial"/>
          <w:spacing w:val="-2"/>
          <w:sz w:val="20"/>
        </w:rPr>
        <w:t xml:space="preserve">Port </w:t>
      </w:r>
      <w:smartTag w:uri="urn:schemas-microsoft-com:office:smarttags" w:element="City">
        <w:r w:rsidRPr="00931180">
          <w:rPr>
            <w:rFonts w:ascii="Trebuchet MS" w:hAnsi="Trebuchet MS" w:cs="Arial"/>
            <w:spacing w:val="-2"/>
            <w:sz w:val="20"/>
          </w:rPr>
          <w:t>Orchard</w:t>
        </w:r>
      </w:smartTag>
      <w:r w:rsidRPr="00931180">
        <w:rPr>
          <w:rFonts w:ascii="Trebuchet MS" w:hAnsi="Trebuchet MS" w:cs="Arial"/>
          <w:spacing w:val="-2"/>
          <w:sz w:val="20"/>
        </w:rPr>
        <w:t xml:space="preserve"> </w:t>
      </w:r>
      <w:smartTag w:uri="urn:schemas-microsoft-com:office:smarttags" w:element="State">
        <w:r w:rsidRPr="00931180">
          <w:rPr>
            <w:rFonts w:ascii="Trebuchet MS" w:hAnsi="Trebuchet MS" w:cs="Arial"/>
            <w:spacing w:val="-2"/>
            <w:sz w:val="20"/>
          </w:rPr>
          <w:t>WA</w:t>
        </w:r>
      </w:smartTag>
      <w:r w:rsidRPr="00931180">
        <w:rPr>
          <w:rFonts w:ascii="Trebuchet MS" w:hAnsi="Trebuchet MS" w:cs="Arial"/>
          <w:spacing w:val="-2"/>
          <w:sz w:val="20"/>
        </w:rPr>
        <w:t xml:space="preserve"> 98366</w:t>
      </w:r>
    </w:p>
    <w:p w14:paraId="401B626E" w14:textId="77777777" w:rsidR="00D5174E" w:rsidRDefault="00D5174E"/>
    <w:sectPr w:rsidR="00D5174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83327" w14:textId="77777777" w:rsidR="00D5174E" w:rsidRDefault="00D5174E" w:rsidP="00CC7077">
      <w:r>
        <w:separator/>
      </w:r>
    </w:p>
  </w:endnote>
  <w:endnote w:type="continuationSeparator" w:id="0">
    <w:p w14:paraId="62382647" w14:textId="77777777" w:rsidR="00D5174E" w:rsidRDefault="00D5174E" w:rsidP="00CC7077">
      <w:r>
        <w:continuationSeparator/>
      </w:r>
    </w:p>
  </w:endnote>
  <w:endnote w:type="continuationNotice" w:id="1">
    <w:p w14:paraId="2E54D132" w14:textId="77777777" w:rsidR="00AD02E3" w:rsidRDefault="00AD0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F2CE" w14:textId="17CB4449" w:rsidR="00D5174E" w:rsidRPr="00CC7077" w:rsidRDefault="00D5174E">
    <w:pPr>
      <w:pStyle w:val="Footer"/>
      <w:rPr>
        <w:rFonts w:ascii="Trebuchet MS" w:hAnsi="Trebuchet MS"/>
        <w:sz w:val="14"/>
      </w:rPr>
    </w:pPr>
    <w:r w:rsidRPr="00CC7077">
      <w:rPr>
        <w:rFonts w:ascii="Trebuchet MS" w:hAnsi="Trebuchet MS"/>
        <w:sz w:val="14"/>
      </w:rPr>
      <w:fldChar w:fldCharType="begin"/>
    </w:r>
    <w:r w:rsidRPr="00CC7077">
      <w:rPr>
        <w:rFonts w:ascii="Trebuchet MS" w:hAnsi="Trebuchet MS"/>
        <w:sz w:val="14"/>
      </w:rPr>
      <w:instrText xml:space="preserve"> FILENAME \p \* MERGEFORMAT </w:instrText>
    </w:r>
    <w:r w:rsidRPr="00CC7077">
      <w:rPr>
        <w:rFonts w:ascii="Trebuchet MS" w:hAnsi="Trebuchet MS"/>
        <w:sz w:val="14"/>
      </w:rPr>
      <w:fldChar w:fldCharType="separate"/>
    </w:r>
    <w:r w:rsidR="006102CE">
      <w:rPr>
        <w:rFonts w:ascii="Trebuchet MS" w:hAnsi="Trebuchet MS"/>
        <w:noProof/>
        <w:sz w:val="14"/>
      </w:rPr>
      <w:t>http://ikitsap/sc/dc/CourtForms/Arb Settlement and Removal from Arb Calendar.docx</w:t>
    </w:r>
    <w:r w:rsidRPr="00CC7077">
      <w:rPr>
        <w:rFonts w:ascii="Trebuchet MS" w:hAnsi="Trebuchet M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B0C9C" w14:textId="77777777" w:rsidR="00D5174E" w:rsidRDefault="00D5174E" w:rsidP="00CC7077">
      <w:r>
        <w:separator/>
      </w:r>
    </w:p>
  </w:footnote>
  <w:footnote w:type="continuationSeparator" w:id="0">
    <w:p w14:paraId="07AB1940" w14:textId="77777777" w:rsidR="00D5174E" w:rsidRDefault="00D5174E" w:rsidP="00CC7077">
      <w:r>
        <w:continuationSeparator/>
      </w:r>
    </w:p>
  </w:footnote>
  <w:footnote w:type="continuationNotice" w:id="1">
    <w:p w14:paraId="5F8CA76A" w14:textId="77777777" w:rsidR="00AD02E3" w:rsidRDefault="00AD02E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F5"/>
    <w:rsid w:val="00055BE3"/>
    <w:rsid w:val="001B64E6"/>
    <w:rsid w:val="005769ED"/>
    <w:rsid w:val="006102CE"/>
    <w:rsid w:val="00692861"/>
    <w:rsid w:val="00963FA7"/>
    <w:rsid w:val="009953F5"/>
    <w:rsid w:val="00AD02E3"/>
    <w:rsid w:val="00CC7077"/>
    <w:rsid w:val="00D5174E"/>
    <w:rsid w:val="00E9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C204B44"/>
  <w15:chartTrackingRefBased/>
  <w15:docId w15:val="{BF66B800-7E6F-4BE2-8D67-E2449414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3F5"/>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077"/>
    <w:pPr>
      <w:tabs>
        <w:tab w:val="center" w:pos="4680"/>
        <w:tab w:val="right" w:pos="9360"/>
      </w:tabs>
    </w:pPr>
  </w:style>
  <w:style w:type="character" w:customStyle="1" w:styleId="HeaderChar">
    <w:name w:val="Header Char"/>
    <w:basedOn w:val="DefaultParagraphFont"/>
    <w:link w:val="Header"/>
    <w:uiPriority w:val="99"/>
    <w:rsid w:val="00CC7077"/>
    <w:rPr>
      <w:rFonts w:ascii="Courier" w:eastAsia="Times New Roman" w:hAnsi="Courier" w:cs="Times New Roman"/>
      <w:sz w:val="24"/>
      <w:szCs w:val="20"/>
    </w:rPr>
  </w:style>
  <w:style w:type="paragraph" w:styleId="Footer">
    <w:name w:val="footer"/>
    <w:basedOn w:val="Normal"/>
    <w:link w:val="FooterChar"/>
    <w:uiPriority w:val="99"/>
    <w:unhideWhenUsed/>
    <w:rsid w:val="00CC7077"/>
    <w:pPr>
      <w:tabs>
        <w:tab w:val="center" w:pos="4680"/>
        <w:tab w:val="right" w:pos="9360"/>
      </w:tabs>
    </w:pPr>
  </w:style>
  <w:style w:type="character" w:customStyle="1" w:styleId="FooterChar">
    <w:name w:val="Footer Char"/>
    <w:basedOn w:val="DefaultParagraphFont"/>
    <w:link w:val="Footer"/>
    <w:uiPriority w:val="99"/>
    <w:rsid w:val="00CC7077"/>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s Master Set" ma:contentTypeID="0x0101003AAAD035BC2EEB40A0F5409847E08F0226007982556B3473A24BA6A6315CC135B138" ma:contentTypeVersion="57" ma:contentTypeDescription="Master set of all forms created by the agency.  Also includes source materials." ma:contentTypeScope="" ma:versionID="002a62e70774a4ed867cb3386366be73">
  <xsd:schema xmlns:xsd="http://www.w3.org/2001/XMLSchema" xmlns:xs="http://www.w3.org/2001/XMLSchema" xmlns:p="http://schemas.microsoft.com/office/2006/metadata/properties" xmlns:ns1="http://schemas.microsoft.com/sharepoint/v3" xmlns:ns2="912d177a-6cc5-4f6e-87a1-a122c73ed428" targetNamespace="http://schemas.microsoft.com/office/2006/metadata/properties" ma:root="true" ma:fieldsID="d1b5ba5856d06e90a58596b1b379ac48" ns1:_="" ns2:_="">
    <xsd:import namespace="http://schemas.microsoft.com/sharepoint/v3"/>
    <xsd:import namespace="912d177a-6cc5-4f6e-87a1-a122c73ed428"/>
    <xsd:element name="properties">
      <xsd:complexType>
        <xsd:sequence>
          <xsd:element name="documentManagement">
            <xsd:complexType>
              <xsd:all>
                <xsd:element ref="ns2:Record_x0020_Subject" minOccurs="0"/>
                <xsd:element ref="ns2:Record_x0020_Date" minOccurs="0"/>
                <xsd:element ref="ns2:Form_x0020_-_x0020_Master_x0020_Rec_x0020_Type" minOccurs="0"/>
                <xsd:element ref="ns2:Control_x0020_Number" minOccurs="0"/>
                <xsd:element ref="ns2:Record_x0020_Location" minOccurs="0"/>
                <xsd:element ref="ns2:Retention_x0020_Event_x0020_Date" minOccurs="0"/>
                <xsd:element ref="ns2:Record_x0020_Migration_x0020_Info" minOccurs="0"/>
                <xsd:element ref="ns2:TaxCatchAll" minOccurs="0"/>
                <xsd:element ref="ns2:TaxCatchAllLabel" minOccurs="0"/>
                <xsd:element ref="ns2:Retention_x0020_Event_x0020_End_x0020_Date" minOccurs="0"/>
                <xsd:element ref="ns1:_dlc_Exempt" minOccurs="0"/>
                <xsd:element ref="ns1:_dlc_ExpireDateSaved" minOccurs="0"/>
                <xsd:element ref="ns1:_dlc_ExpireDate" minOccurs="0"/>
                <xsd:element ref="ns2:_dlc_DocId" minOccurs="0"/>
                <xsd:element ref="ns2:_dlc_DocIdUrl" minOccurs="0"/>
                <xsd:element ref="ns2:_dlc_DocIdPersistId" minOccurs="0"/>
                <xsd:element ref="ns2:Retention_x0020_Category" minOccurs="0"/>
                <xsd:element ref="ns2:DAN" minOccurs="0"/>
                <xsd:element ref="ns2:Retention_x0020_Sub_x0020_Category" minOccurs="0"/>
                <xsd:element ref="ns2:Retention_x0020_Disposition" minOccurs="0"/>
                <xsd:element ref="ns2:le58c6d5b2dc4d80a2c168cfc9a76dbb" minOccurs="0"/>
                <xsd:element ref="ns2:Retention_x0020_Description" minOccurs="0"/>
                <xsd:element ref="ns2:Retention_x0020_Ev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2d177a-6cc5-4f6e-87a1-a122c73ed428" elementFormDefault="qualified">
    <xsd:import namespace="http://schemas.microsoft.com/office/2006/documentManagement/types"/>
    <xsd:import namespace="http://schemas.microsoft.com/office/infopath/2007/PartnerControls"/>
    <xsd:element name="Record_x0020_Subject" ma:index="1" nillable="true" ma:displayName="Record Subject" ma:description="This column should be used to help sort and organize records.  The subject should be short and meaningful.  Like FMS or LIS." ma:indexed="true" ma:internalName="Record_x0020_Subject">
      <xsd:simpleType>
        <xsd:restriction base="dms:Text">
          <xsd:maxLength value="255"/>
        </xsd:restriction>
      </xsd:simpleType>
    </xsd:element>
    <xsd:element name="Record_x0020_Date" ma:index="2" nillable="true" ma:displayName="Record Date" ma:format="DateOnly" ma:internalName="Record_x0020_Date">
      <xsd:simpleType>
        <xsd:restriction base="dms:DateTime"/>
      </xsd:simpleType>
    </xsd:element>
    <xsd:element name="Form_x0020_-_x0020_Master_x0020_Rec_x0020_Type" ma:index="3" nillable="true" ma:displayName="Form Master Type" ma:format="Dropdown" ma:internalName="Form_x0020__x002d__x0020_Master_x0020_Rec_x0020_Type" ma:readOnly="false">
      <xsd:simpleType>
        <xsd:restriction base="dms:Choice">
          <xsd:enumeration value="Agenda"/>
          <xsd:enumeration value="Application"/>
          <xsd:enumeration value="Appointment"/>
          <xsd:enumeration value="Certification"/>
          <xsd:enumeration value="Log"/>
          <xsd:enumeration value="Registration"/>
          <xsd:enumeration value="Request"/>
          <xsd:enumeration value="Voucher"/>
          <xsd:enumeration value="Other"/>
        </xsd:restriction>
      </xsd:simpleType>
    </xsd:element>
    <xsd:element name="Control_x0020_Number" ma:index="4" nillable="true" ma:displayName="Control Number" ma:internalName="Control_x0020_Number">
      <xsd:simpleType>
        <xsd:restriction base="dms:Text"/>
      </xsd:simpleType>
    </xsd:element>
    <xsd:element name="Record_x0020_Location" ma:index="5" nillable="true" ma:displayName="Record Location" ma:internalName="Record_x0020_Location">
      <xsd:simpleType>
        <xsd:restriction base="dms:Text"/>
      </xsd:simpleType>
    </xsd:element>
    <xsd:element name="Retention_x0020_Event_x0020_Date" ma:index="6" nillable="true" ma:displayName="Retention Event Date" ma:description="The date of the event that triggers the life-cycle of the record, used to calculate the Retention Event End Date.  DO NOT ENTER if you are not done modifying this document.  Document is moved to the Record Vault when this date is entered." ma:format="DateOnly" ma:internalName="Retention_x0020_Event_x0020_Date">
      <xsd:simpleType>
        <xsd:restriction base="dms:DateTime"/>
      </xsd:simpleType>
    </xsd:element>
    <xsd:element name="Record_x0020_Migration_x0020_Info" ma:index="8" nillable="true" ma:displayName="Record Migration Info" ma:description="This column will contain the original document path, original modified by, and Original modified for records that have been migrated from the file shares.  At some point it will become a hidden column as it will no longer be needed." ma:internalName="Record_x0020_Migration_x0020_Info">
      <xsd:simpleType>
        <xsd:restriction base="dms:Note">
          <xsd:maxLength value="255"/>
        </xsd:restriction>
      </xsd:simpleType>
    </xsd:element>
    <xsd:element name="TaxCatchAll" ma:index="11" nillable="true" ma:displayName="Taxonomy Catch All Column" ma:description="" ma:hidden="true" ma:list="{ffb15129-1aa4-4d0a-a4b2-ed8cfa5f737c}" ma:internalName="TaxCatchAll" ma:showField="CatchAllData" ma:web="064564a8-51c4-4a4e-9a37-10c659fea69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fb15129-1aa4-4d0a-a4b2-ed8cfa5f737c}" ma:internalName="TaxCatchAllLabel" ma:readOnly="true" ma:showField="CatchAllDataLabel" ma:web="064564a8-51c4-4a4e-9a37-10c659fea694">
      <xsd:complexType>
        <xsd:complexContent>
          <xsd:extension base="dms:MultiChoiceLookup">
            <xsd:sequence>
              <xsd:element name="Value" type="dms:Lookup" maxOccurs="unbounded" minOccurs="0" nillable="true"/>
            </xsd:sequence>
          </xsd:extension>
        </xsd:complexContent>
      </xsd:complexType>
    </xsd:element>
    <xsd:element name="Retention_x0020_Event_x0020_End_x0020_Date" ma:index="13" nillable="true" ma:displayName="Retention Event End Date" ma:description="Date when the disposition of the record should occur.  Calculated - DO NOT ENTER OR ALTER THIS DATE." ma:format="DateOnly" ma:hidden="true" ma:internalName="Retention_x0020_Event_x0020_End_x0020_Date" ma:readOnly="false">
      <xsd:simpleType>
        <xsd:restriction base="dms:DateTime"/>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Retention_x0020_Category" ma:index="23" nillable="true" ma:displayName="Retention Category" ma:description="Organizational category as determined by the State of Washington." ma:hidden="true" ma:internalName="Retention_x0020_Category" ma:readOnly="false">
      <xsd:simpleType>
        <xsd:restriction base="dms:Text">
          <xsd:maxLength value="255"/>
        </xsd:restriction>
      </xsd:simpleType>
    </xsd:element>
    <xsd:element name="DAN" ma:index="24" nillable="true" ma:displayName="DAN" ma:description="Disposition Authority Number as defined by the State of Washington." ma:hidden="true" ma:internalName="DAN" ma:readOnly="false">
      <xsd:simpleType>
        <xsd:restriction base="dms:Text">
          <xsd:maxLength value="20"/>
        </xsd:restriction>
      </xsd:simpleType>
    </xsd:element>
    <xsd:element name="Retention_x0020_Sub_x0020_Category" ma:index="25" nillable="true" ma:displayName="Retention Sub Category" ma:description="Organizational  sub category as determined by the State of Washington." ma:hidden="true" ma:indexed="true" ma:internalName="Retention_x0020_Sub_x0020_Category" ma:readOnly="false">
      <xsd:simpleType>
        <xsd:restriction base="dms:Text">
          <xsd:maxLength value="255"/>
        </xsd:restriction>
      </xsd:simpleType>
    </xsd:element>
    <xsd:element name="Retention_x0020_Disposition" ma:index="26" nillable="true" ma:displayName="Retention Disposition" ma:description="The final event that will occur on a record that has completed it's life-cycle." ma:format="Dropdown" ma:hidden="true" ma:internalName="Retention_x0020_Disposition" ma:readOnly="false">
      <xsd:simpleType>
        <xsd:restriction base="dms:Choice">
          <xsd:enumeration value="Archive"/>
          <xsd:enumeration value="Archive-Destroy"/>
          <xsd:enumeration value="Destroy"/>
          <xsd:enumeration value="Transfer-Archive"/>
          <xsd:enumeration value="Transfer-Destroy"/>
          <xsd:enumeration value="Non-Record"/>
        </xsd:restriction>
      </xsd:simpleType>
    </xsd:element>
    <xsd:element name="le58c6d5b2dc4d80a2c168cfc9a76dbb" ma:index="29" nillable="true" ma:taxonomy="true" ma:internalName="le58c6d5b2dc4d80a2c168cfc9a76dbb" ma:taxonomyFieldName="Record_x0020_Owner" ma:displayName="Record Owner" ma:default="" ma:fieldId="{5e58c6d5-b2dc-4d80-a2c1-68cfc9a76dbb}" ma:sspId="7ee9c10e-dcc1-455e-8e12-d7b560db6aa6" ma:termSetId="7fbdd7bd-6c54-43de-84ac-0f91360cc474" ma:anchorId="00000000-0000-0000-0000-000000000000" ma:open="false" ma:isKeyword="false">
      <xsd:complexType>
        <xsd:sequence>
          <xsd:element ref="pc:Terms" minOccurs="0" maxOccurs="1"/>
        </xsd:sequence>
      </xsd:complexType>
    </xsd:element>
    <xsd:element name="Retention_x0020_Description" ma:index="30" nillable="true" ma:displayName="Retention Description" ma:description="Description of the record as determined by the State of Washington." ma:hidden="true" ma:internalName="Retention_x0020_Description" ma:readOnly="false">
      <xsd:simpleType>
        <xsd:restriction base="dms:Note"/>
      </xsd:simpleType>
    </xsd:element>
    <xsd:element name="Retention_x0020_Event" ma:index="31" nillable="true" ma:displayName="Retention Event" ma:description="The event that triggers the life-cycle of a record to begin." ma:hidden="true" ma:internalName="Retention_x0020_Event" ma:readOnly="false">
      <xsd:simpleType>
        <xsd:restriction base="dms:Text">
          <xsd:maxLength value="255"/>
        </xsd:restriction>
      </xsd:simpleType>
    </xsd:element>
    <xsd:element name="Retention_x0020_Period" ma:index="32" nillable="true" ma:displayName="Retention Period" ma:description="Period of time that the record will be kept after Retention Event Date, used to calculate the Retention Event End Date." ma:format="Dropdown" ma:hidden="true" ma:internalName="Retention_x0020_Period" ma:readOnly="false">
      <xsd:simpleType>
        <xsd:restriction base="dms:Choice">
          <xsd:enumeration value="Immediate"/>
          <xsd:enumeration value="10 Days"/>
          <xsd:enumeration value="20 Days"/>
          <xsd:enumeration value="30 Days"/>
          <xsd:enumeration value="60 Days"/>
          <xsd:enumeration value="90 Days"/>
          <xsd:enumeration value="1 Month"/>
          <xsd:enumeration value="3 Months"/>
          <xsd:enumeration value="6 Months"/>
          <xsd:enumeration value="18 Months"/>
          <xsd:enumeration value="22 Months"/>
          <xsd:enumeration value="24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2 Years"/>
          <xsd:enumeration value="20 Years"/>
          <xsd:enumeration value="25 Years"/>
          <xsd:enumeration value="30 Years"/>
          <xsd:enumeration value="40 Years"/>
          <xsd:enumeration value="50 Years"/>
          <xsd:enumeration value="Permanent"/>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p:Policy xmlns:p="office.server.policy" id="" local="true">
  <p:Name>Kitsap Record</p:Name>
  <p:Description/>
  <p:Statement/>
  <p:PolicyItems>
    <p:PolicyItem featureId="Microsoft.Office.RecordsManagement.PolicyFeatures.Expiration" staticId="0x0101003AAAD035BC2EEB40A0F5409847E08F02|-1347819631" UniqueId="ea700e81-ad36-4844-af76-d6900009266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Retention_x0020_Event_x0020_End_x0020_Date</property>
                  <propertyId>9d697805-34c1-4551-ab97-84a65c86ff9d</propertyId>
                  <period>days</period>
                </formula>
                <action type="workflow" id="a4894ce9-0d3d-4656-9cc7-0fb1b47379af"/>
              </data>
            </stages>
          </Schedule>
        </Schedules>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Document" ma:contentTypeID="0x010100623A535A543FEA4D8CCEF549C6D6B701" ma:contentTypeVersion="1" ma:contentTypeDescription="Create a new document." ma:contentTypeScope="" ma:versionID="216456c19ae3f2b21d376099834913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53FE-A879-4F19-BD91-070EF1D97280}">
  <ds:schemaRefs>
    <ds:schemaRef ds:uri="http://schemas.microsoft.com/sharepoint/events"/>
  </ds:schemaRefs>
</ds:datastoreItem>
</file>

<file path=customXml/itemProps2.xml><?xml version="1.0" encoding="utf-8"?>
<ds:datastoreItem xmlns:ds="http://schemas.openxmlformats.org/officeDocument/2006/customXml" ds:itemID="{89406A7D-8984-4C91-A12A-EB7252B8A80C}">
  <ds:schemaRefs>
    <ds:schemaRef ds:uri="http://schemas.microsoft.com/office/2006/metadata/customXsn"/>
  </ds:schemaRefs>
</ds:datastoreItem>
</file>

<file path=customXml/itemProps3.xml><?xml version="1.0" encoding="utf-8"?>
<ds:datastoreItem xmlns:ds="http://schemas.openxmlformats.org/officeDocument/2006/customXml" ds:itemID="{4A50A735-5164-48A2-8F48-C5E74D7914EC}">
  <ds:schemaRefs>
    <ds:schemaRef ds:uri="http://schemas.microsoft.com/sharepoint/v3/contenttype/forms"/>
  </ds:schemaRefs>
</ds:datastoreItem>
</file>

<file path=customXml/itemProps4.xml><?xml version="1.0" encoding="utf-8"?>
<ds:datastoreItem xmlns:ds="http://schemas.openxmlformats.org/officeDocument/2006/customXml" ds:itemID="{7591DA83-D12E-4DFC-928E-73139F74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d177a-6cc5-4f6e-87a1-a122c73ed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ECBAE7-4A1D-4BC4-A29D-1527C528E78A}">
  <ds:schemaRefs>
    <ds:schemaRef ds:uri="http://schemas.microsoft.com/office/2006/metadata/properties"/>
    <ds:schemaRef ds:uri="http://schemas.microsoft.com/sharepoint/v3"/>
    <ds:schemaRef ds:uri="http://purl.org/dc/terms/"/>
    <ds:schemaRef ds:uri="http://purl.org/dc/dcmitype/"/>
    <ds:schemaRef ds:uri="http://schemas.microsoft.com/office/2006/documentManagement/types"/>
    <ds:schemaRef ds:uri="912d177a-6cc5-4f6e-87a1-a122c73ed428"/>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76FA4C38-E18D-4152-B1A1-E089E01395CB}">
  <ds:schemaRefs>
    <ds:schemaRef ds:uri="office.server.policy"/>
  </ds:schemaRefs>
</ds:datastoreItem>
</file>

<file path=customXml/itemProps7.xml><?xml version="1.0" encoding="utf-8"?>
<ds:datastoreItem xmlns:ds="http://schemas.openxmlformats.org/officeDocument/2006/customXml" ds:itemID="{FA402C21-A807-45EB-98EA-7058E5D16552}"/>
</file>

<file path=customXml/itemProps8.xml><?xml version="1.0" encoding="utf-8"?>
<ds:datastoreItem xmlns:ds="http://schemas.openxmlformats.org/officeDocument/2006/customXml" ds:itemID="{43268C9E-0F70-48DF-AEAE-2C6F8B0F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Robison</dc:creator>
  <cp:keywords/>
  <dc:description/>
  <cp:lastModifiedBy>Jessica L. Robison</cp:lastModifiedBy>
  <cp:revision>2</cp:revision>
  <dcterms:created xsi:type="dcterms:W3CDTF">2018-10-17T20:27:00Z</dcterms:created>
  <dcterms:modified xsi:type="dcterms:W3CDTF">2018-10-17T20:27:00Z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0x010100623A535A543FEA4D8CCEF549C6D6B701</vt:lpwstr>
  </property>
  <property fmtid="{D5CDD505-2E9C-101B-9397-08002B2CF9AE}" pid="3" name="Record Owner">
    <vt:lpwstr>4;#Superior Court|1cf16b1a-5b76-473b-9447-b540fb39a023</vt:lpwstr>
  </property>
  <property fmtid="{D5CDD505-2E9C-101B-9397-08002B2CF9AE}" pid="4" name="_dlc_policyId">
    <vt:lpwstr>0x0101003AAAD035BC2EEB40A0F5409847E08F02|-1347819631</vt:lpwstr>
  </property>
  <property fmtid="{D5CDD505-2E9C-101B-9397-08002B2CF9AE}" pid="5" name="ItemRetentionFormula">
    <vt:lpwstr>&lt;formula id="Microsoft.Office.RecordsManagement.PolicyFeatures.Expiration.Formula.BuiltIn"&gt;&lt;number&gt;0&lt;/number&gt;&lt;property&gt;Retention_x005f_x0020_Event_x005f_x0020_End_x005f_x0020_Date&lt;/property&gt;&lt;propertyId&gt;9d697805-34c1-4551-ab97-84a65c86ff9d&lt;/propertyId&gt;&lt;period&gt;days&lt;/period&gt;&lt;</vt:lpwstr>
  </property>
  <property fmtid="{D5CDD505-2E9C-101B-9397-08002B2CF9AE}" pid="6" name="_dlc_DocIdItemGuid">
    <vt:lpwstr>ef2abc6c-4e82-4843-8dd7-5f51821b69ae</vt:lpwstr>
  </property>
  <property fmtid="{D5CDD505-2E9C-101B-9397-08002B2CF9AE}" pid="7" name="WorkflowChangePath">
    <vt:lpwstr>88a20f25-cc05-4c45-a179-429ed76e604a,6;88a20f25-cc05-4c45-a179-429ed76e604a,6;88a20f25-cc05-4c45-a179-429ed76e604a,6;88a20f25-cc05-4c45-a179-429ed76e604a,6;88a20f25-cc05-4c45-a179-429ed76e604a,6;88a20f25-cc05-4c45-a179-429ed76e604a,6;88a20f25-cc05-4c45-a1</vt:lpwstr>
  </property>
</Properties>
</file>